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9" w:rsidRPr="00C30369" w:rsidRDefault="00C30369" w:rsidP="00C303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0369">
        <w:rPr>
          <w:rFonts w:ascii="Times New Roman" w:hAnsi="Times New Roman" w:cs="Times New Roman"/>
          <w:b/>
          <w:sz w:val="24"/>
        </w:rPr>
        <w:t>HCE 9: Healthy Living Unit</w:t>
      </w:r>
    </w:p>
    <w:p w:rsidR="00C30369" w:rsidRPr="00C30369" w:rsidRDefault="00C30369" w:rsidP="00C30369">
      <w:pPr>
        <w:jc w:val="center"/>
        <w:rPr>
          <w:rFonts w:ascii="Times New Roman" w:hAnsi="Times New Roman" w:cs="Times New Roman"/>
          <w:b/>
          <w:sz w:val="24"/>
        </w:rPr>
      </w:pPr>
      <w:r w:rsidRPr="00C30369">
        <w:rPr>
          <w:rFonts w:ascii="Times New Roman" w:hAnsi="Times New Roman" w:cs="Times New Roman"/>
          <w:b/>
          <w:sz w:val="24"/>
        </w:rPr>
        <w:t>My Canada Food Guide</w:t>
      </w:r>
    </w:p>
    <w:p w:rsidR="003C477C" w:rsidRDefault="003C477C">
      <w:pPr>
        <w:rPr>
          <w:rFonts w:ascii="Times New Roman" w:hAnsi="Times New Roman" w:cs="Times New Roman"/>
          <w:sz w:val="24"/>
        </w:rPr>
      </w:pPr>
      <w:r w:rsidRPr="009407E2">
        <w:rPr>
          <w:rFonts w:ascii="Times New Roman" w:hAnsi="Times New Roman" w:cs="Times New Roman"/>
          <w:b/>
          <w:sz w:val="24"/>
        </w:rPr>
        <w:t>Go to the website</w:t>
      </w:r>
      <w:r>
        <w:rPr>
          <w:rFonts w:ascii="Times New Roman" w:hAnsi="Times New Roman" w:cs="Times New Roman"/>
          <w:sz w:val="24"/>
        </w:rPr>
        <w:t xml:space="preserve">: </w:t>
      </w:r>
      <w:r w:rsidR="009407E2" w:rsidRPr="009407E2">
        <w:rPr>
          <w:rFonts w:ascii="Times New Roman" w:hAnsi="Times New Roman" w:cs="Times New Roman"/>
          <w:sz w:val="24"/>
        </w:rPr>
        <w:t>http://www.healthycanadians.gc.ca/eating-nutrition/food-guide-aliment/index-eng.php</w:t>
      </w:r>
    </w:p>
    <w:p w:rsidR="004D69EF" w:rsidRDefault="003C47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going to find out what someone that your age/gender should be eating every day. Use the website to answer the following questions.</w:t>
      </w:r>
    </w:p>
    <w:p w:rsidR="003C477C" w:rsidRDefault="004D69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Input your data (gender and age)</w:t>
      </w:r>
      <w:r w:rsidR="003C477C">
        <w:rPr>
          <w:rFonts w:ascii="Times New Roman" w:hAnsi="Times New Roman" w:cs="Times New Roman"/>
          <w:sz w:val="24"/>
        </w:rPr>
        <w:t xml:space="preserve"> </w:t>
      </w:r>
    </w:p>
    <w:p w:rsidR="00C30369" w:rsidRPr="00C30369" w:rsidRDefault="004D69EF" w:rsidP="004D69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30369" w:rsidRPr="00C30369">
        <w:rPr>
          <w:rFonts w:ascii="Times New Roman" w:hAnsi="Times New Roman" w:cs="Times New Roman"/>
          <w:sz w:val="24"/>
        </w:rPr>
        <w:t>How many servings of</w:t>
      </w:r>
      <w:r w:rsidR="00C30369">
        <w:rPr>
          <w:rFonts w:ascii="Times New Roman" w:hAnsi="Times New Roman" w:cs="Times New Roman"/>
          <w:sz w:val="24"/>
        </w:rPr>
        <w:t xml:space="preserve"> each of the following are recommended for someone your age?</w:t>
      </w:r>
    </w:p>
    <w:p w:rsidR="003C5859" w:rsidRPr="00C30369" w:rsidRDefault="00C30369" w:rsidP="00C3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0369">
        <w:rPr>
          <w:rFonts w:ascii="Times New Roman" w:hAnsi="Times New Roman" w:cs="Times New Roman"/>
          <w:sz w:val="24"/>
        </w:rPr>
        <w:t>fruit/vegetables</w:t>
      </w:r>
      <w:r>
        <w:rPr>
          <w:rFonts w:ascii="Times New Roman" w:hAnsi="Times New Roman" w:cs="Times New Roman"/>
          <w:sz w:val="24"/>
        </w:rPr>
        <w:t xml:space="preserve"> :</w:t>
      </w:r>
    </w:p>
    <w:p w:rsidR="00C30369" w:rsidRPr="00C30369" w:rsidRDefault="00C30369" w:rsidP="00C3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0369">
        <w:rPr>
          <w:rFonts w:ascii="Times New Roman" w:hAnsi="Times New Roman" w:cs="Times New Roman"/>
          <w:sz w:val="24"/>
        </w:rPr>
        <w:t>Grain</w:t>
      </w:r>
      <w:r>
        <w:rPr>
          <w:rFonts w:ascii="Times New Roman" w:hAnsi="Times New Roman" w:cs="Times New Roman"/>
          <w:sz w:val="24"/>
        </w:rPr>
        <w:t xml:space="preserve"> : </w:t>
      </w:r>
    </w:p>
    <w:p w:rsidR="00C30369" w:rsidRPr="00C30369" w:rsidRDefault="00C30369" w:rsidP="00C3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0369">
        <w:rPr>
          <w:rFonts w:ascii="Times New Roman" w:hAnsi="Times New Roman" w:cs="Times New Roman"/>
          <w:sz w:val="24"/>
        </w:rPr>
        <w:t>Milk and Alternatives</w:t>
      </w:r>
      <w:r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</w:p>
    <w:p w:rsidR="00C30369" w:rsidRPr="00C30369" w:rsidRDefault="00C30369" w:rsidP="00C30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0369">
        <w:rPr>
          <w:rFonts w:ascii="Times New Roman" w:hAnsi="Times New Roman" w:cs="Times New Roman"/>
          <w:sz w:val="24"/>
        </w:rPr>
        <w:t>Meat and Alternatives</w:t>
      </w:r>
      <w:r>
        <w:rPr>
          <w:rFonts w:ascii="Times New Roman" w:hAnsi="Times New Roman" w:cs="Times New Roman"/>
          <w:sz w:val="24"/>
        </w:rPr>
        <w:t xml:space="preserve"> :</w:t>
      </w:r>
    </w:p>
    <w:p w:rsidR="00C30369" w:rsidRDefault="004D69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30369" w:rsidRPr="00C30369">
        <w:rPr>
          <w:rFonts w:ascii="Times New Roman" w:hAnsi="Times New Roman" w:cs="Times New Roman"/>
          <w:sz w:val="24"/>
        </w:rPr>
        <w:t>What are the three Food Guide recommendations on page 3</w:t>
      </w:r>
      <w:r>
        <w:rPr>
          <w:rFonts w:ascii="Times New Roman" w:hAnsi="Times New Roman" w:cs="Times New Roman"/>
          <w:sz w:val="24"/>
        </w:rPr>
        <w:t>?</w:t>
      </w:r>
    </w:p>
    <w:p w:rsidR="004D69EF" w:rsidRDefault="004D69EF" w:rsidP="004D6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4D69EF" w:rsidRDefault="004D69EF" w:rsidP="004D6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4D69EF" w:rsidRPr="004D69EF" w:rsidRDefault="004D69EF" w:rsidP="004D6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C30369" w:rsidRDefault="009B5B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Choose examples of foods you like to eat.</w:t>
      </w:r>
    </w:p>
    <w:p w:rsidR="009B5BE5" w:rsidRDefault="009B5B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F6B09">
        <w:rPr>
          <w:rFonts w:ascii="Times New Roman" w:hAnsi="Times New Roman" w:cs="Times New Roman"/>
          <w:sz w:val="24"/>
        </w:rPr>
        <w:t xml:space="preserve"> What are the two Food Guide recommendations on page 5?</w:t>
      </w:r>
    </w:p>
    <w:p w:rsidR="009F6B09" w:rsidRDefault="009F6B09" w:rsidP="009F6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F6B09" w:rsidRDefault="009F6B09" w:rsidP="009F6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F6B09" w:rsidRDefault="009F6B09" w:rsidP="009F6B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565DFD">
        <w:rPr>
          <w:rFonts w:ascii="Times New Roman" w:hAnsi="Times New Roman" w:cs="Times New Roman"/>
          <w:sz w:val="24"/>
        </w:rPr>
        <w:t xml:space="preserve"> How much physical activity is recommended for someone your age? (</w:t>
      </w:r>
      <w:proofErr w:type="gramStart"/>
      <w:r w:rsidR="00565DFD">
        <w:rPr>
          <w:rFonts w:ascii="Times New Roman" w:hAnsi="Times New Roman" w:cs="Times New Roman"/>
          <w:sz w:val="24"/>
        </w:rPr>
        <w:t>page</w:t>
      </w:r>
      <w:proofErr w:type="gramEnd"/>
      <w:r w:rsidR="00565DFD">
        <w:rPr>
          <w:rFonts w:ascii="Times New Roman" w:hAnsi="Times New Roman" w:cs="Times New Roman"/>
          <w:sz w:val="24"/>
        </w:rPr>
        <w:t xml:space="preserve"> 7)</w:t>
      </w:r>
    </w:p>
    <w:p w:rsidR="009A537A" w:rsidRPr="009A537A" w:rsidRDefault="009A537A" w:rsidP="009A5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9A537A" w:rsidRDefault="009A537A" w:rsidP="009F6B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7A0D5E">
        <w:rPr>
          <w:rFonts w:ascii="Times New Roman" w:hAnsi="Times New Roman" w:cs="Times New Roman"/>
          <w:sz w:val="24"/>
        </w:rPr>
        <w:t xml:space="preserve">When you get to the last step it will ask you to view </w:t>
      </w:r>
      <w:proofErr w:type="spellStart"/>
      <w:r w:rsidR="007A0D5E">
        <w:rPr>
          <w:rFonts w:ascii="Times New Roman" w:hAnsi="Times New Roman" w:cs="Times New Roman"/>
          <w:sz w:val="24"/>
        </w:rPr>
        <w:t>Pdf</w:t>
      </w:r>
      <w:proofErr w:type="spellEnd"/>
      <w:r w:rsidR="007A0D5E">
        <w:rPr>
          <w:rFonts w:ascii="Times New Roman" w:hAnsi="Times New Roman" w:cs="Times New Roman"/>
          <w:sz w:val="24"/>
        </w:rPr>
        <w:t>.</w:t>
      </w:r>
      <w:r w:rsidR="004F57B0">
        <w:rPr>
          <w:rFonts w:ascii="Times New Roman" w:hAnsi="Times New Roman" w:cs="Times New Roman"/>
          <w:sz w:val="24"/>
        </w:rPr>
        <w:t xml:space="preserve"> Save this document to your computer and make sure you send it along with your answers in the email you send me!</w:t>
      </w:r>
    </w:p>
    <w:p w:rsidR="004F57B0" w:rsidRDefault="00384A0E" w:rsidP="001F5BB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384A0E">
        <w:rPr>
          <w:rFonts w:ascii="Times New Roman" w:hAnsi="Times New Roman" w:cs="Times New Roman"/>
          <w:b/>
          <w:sz w:val="24"/>
        </w:rPr>
        <w:t>Create a meal plan</w:t>
      </w:r>
    </w:p>
    <w:p w:rsidR="00384A0E" w:rsidRDefault="00384A0E" w:rsidP="009F6B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going to </w:t>
      </w:r>
      <w:r w:rsidRPr="001F5BB4">
        <w:rPr>
          <w:rFonts w:ascii="Times New Roman" w:hAnsi="Times New Roman" w:cs="Times New Roman"/>
          <w:sz w:val="24"/>
          <w:u w:val="single"/>
        </w:rPr>
        <w:t>design a meal plan</w:t>
      </w:r>
      <w:r>
        <w:rPr>
          <w:rFonts w:ascii="Times New Roman" w:hAnsi="Times New Roman" w:cs="Times New Roman"/>
          <w:sz w:val="24"/>
        </w:rPr>
        <w:t xml:space="preserve"> (for a whole </w:t>
      </w:r>
      <w:r w:rsidRPr="001F5BB4">
        <w:rPr>
          <w:rFonts w:ascii="Times New Roman" w:hAnsi="Times New Roman" w:cs="Times New Roman"/>
          <w:b/>
          <w:sz w:val="24"/>
        </w:rPr>
        <w:t>week</w:t>
      </w:r>
      <w:r>
        <w:rPr>
          <w:rFonts w:ascii="Times New Roman" w:hAnsi="Times New Roman" w:cs="Times New Roman"/>
          <w:sz w:val="24"/>
        </w:rPr>
        <w:t xml:space="preserve">) that incorporates all of the necessary food groups. In your meal plan </w:t>
      </w:r>
      <w:r w:rsidR="00F63AB4">
        <w:rPr>
          <w:rFonts w:ascii="Times New Roman" w:hAnsi="Times New Roman" w:cs="Times New Roman"/>
          <w:sz w:val="24"/>
        </w:rPr>
        <w:t>include the type of meal, what is in it (ingredients), and how many servings of fruit/vegetables, meat, milk, and grains it contains.</w:t>
      </w:r>
    </w:p>
    <w:p w:rsidR="0088149A" w:rsidRDefault="0088149A" w:rsidP="0088149A">
      <w:pPr>
        <w:spacing w:after="0"/>
        <w:rPr>
          <w:rFonts w:ascii="Times New Roman" w:hAnsi="Times New Roman" w:cs="Times New Roman"/>
          <w:sz w:val="24"/>
        </w:rPr>
      </w:pPr>
      <w:r w:rsidRPr="0088149A">
        <w:rPr>
          <w:rFonts w:ascii="Times New Roman" w:hAnsi="Times New Roman" w:cs="Times New Roman"/>
          <w:i/>
          <w:sz w:val="24"/>
        </w:rPr>
        <w:t>Example</w:t>
      </w:r>
      <w:r>
        <w:rPr>
          <w:rFonts w:ascii="Times New Roman" w:hAnsi="Times New Roman" w:cs="Times New Roman"/>
          <w:sz w:val="24"/>
        </w:rPr>
        <w:br/>
        <w:t>Monday</w:t>
      </w:r>
    </w:p>
    <w:p w:rsidR="00E30705" w:rsidRDefault="0088149A" w:rsidP="00E30705">
      <w:pPr>
        <w:jc w:val="center"/>
        <w:rPr>
          <w:rFonts w:ascii="Times New Roman" w:hAnsi="Times New Roman" w:cs="Times New Roman"/>
          <w:sz w:val="24"/>
        </w:rPr>
        <w:sectPr w:rsidR="00E3070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Breakfast – cold cereal (1/2c) and milk (1/2 c) = 1 serving of grains and 1 serving of milk</w:t>
      </w:r>
    </w:p>
    <w:tbl>
      <w:tblPr>
        <w:tblStyle w:val="TableGrid"/>
        <w:tblW w:w="13706" w:type="dxa"/>
        <w:tblInd w:w="-355" w:type="dxa"/>
        <w:tblLook w:val="04A0" w:firstRow="1" w:lastRow="0" w:firstColumn="1" w:lastColumn="0" w:noHBand="0" w:noVBand="1"/>
      </w:tblPr>
      <w:tblGrid>
        <w:gridCol w:w="1325"/>
        <w:gridCol w:w="2460"/>
        <w:gridCol w:w="2465"/>
        <w:gridCol w:w="2553"/>
        <w:gridCol w:w="2491"/>
        <w:gridCol w:w="2412"/>
      </w:tblGrid>
      <w:tr w:rsidR="00304E84" w:rsidTr="00304E84">
        <w:trPr>
          <w:trHeight w:val="463"/>
        </w:trPr>
        <w:tc>
          <w:tcPr>
            <w:tcW w:w="132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246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2553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2491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2412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</w:tr>
      <w:tr w:rsidR="00304E84" w:rsidTr="00304E84">
        <w:trPr>
          <w:trHeight w:val="2014"/>
        </w:trPr>
        <w:tc>
          <w:tcPr>
            <w:tcW w:w="132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Breakfast</w:t>
            </w:r>
          </w:p>
        </w:tc>
        <w:tc>
          <w:tcPr>
            <w:tcW w:w="2460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E84" w:rsidTr="00304E84">
        <w:trPr>
          <w:trHeight w:val="1862"/>
        </w:trPr>
        <w:tc>
          <w:tcPr>
            <w:tcW w:w="132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Lunch </w:t>
            </w:r>
          </w:p>
        </w:tc>
        <w:tc>
          <w:tcPr>
            <w:tcW w:w="2460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E84" w:rsidTr="00304E84">
        <w:trPr>
          <w:trHeight w:val="1862"/>
        </w:trPr>
        <w:tc>
          <w:tcPr>
            <w:tcW w:w="132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Dinner</w:t>
            </w:r>
          </w:p>
        </w:tc>
        <w:tc>
          <w:tcPr>
            <w:tcW w:w="2460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E84" w:rsidTr="00304E84">
        <w:trPr>
          <w:trHeight w:val="2014"/>
        </w:trPr>
        <w:tc>
          <w:tcPr>
            <w:tcW w:w="132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Snacks</w:t>
            </w:r>
          </w:p>
        </w:tc>
        <w:tc>
          <w:tcPr>
            <w:tcW w:w="2460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304E84" w:rsidRDefault="00304E84" w:rsidP="00E307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149A" w:rsidRPr="00384A0E" w:rsidRDefault="0088149A" w:rsidP="00E30705">
      <w:pPr>
        <w:jc w:val="center"/>
        <w:rPr>
          <w:rFonts w:ascii="Times New Roman" w:hAnsi="Times New Roman" w:cs="Times New Roman"/>
          <w:sz w:val="24"/>
        </w:rPr>
      </w:pPr>
    </w:p>
    <w:sectPr w:rsidR="0088149A" w:rsidRPr="00384A0E" w:rsidSect="00E30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5" w:rsidRDefault="00F41245" w:rsidP="000C60A8">
      <w:pPr>
        <w:spacing w:after="0" w:line="240" w:lineRule="auto"/>
      </w:pPr>
      <w:r>
        <w:separator/>
      </w:r>
    </w:p>
  </w:endnote>
  <w:endnote w:type="continuationSeparator" w:id="0">
    <w:p w:rsidR="00F41245" w:rsidRDefault="00F41245" w:rsidP="000C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A8" w:rsidRDefault="000C60A8">
    <w:pPr>
      <w:pStyle w:val="Footer"/>
    </w:pPr>
    <w:r>
      <w:t>O’Brien HCE 9</w:t>
    </w:r>
  </w:p>
  <w:p w:rsidR="000C60A8" w:rsidRDefault="000C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5" w:rsidRDefault="00F41245" w:rsidP="000C60A8">
      <w:pPr>
        <w:spacing w:after="0" w:line="240" w:lineRule="auto"/>
      </w:pPr>
      <w:r>
        <w:separator/>
      </w:r>
    </w:p>
  </w:footnote>
  <w:footnote w:type="continuationSeparator" w:id="0">
    <w:p w:rsidR="00F41245" w:rsidRDefault="00F41245" w:rsidP="000C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886"/>
    <w:multiLevelType w:val="hybridMultilevel"/>
    <w:tmpl w:val="54C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996"/>
    <w:multiLevelType w:val="hybridMultilevel"/>
    <w:tmpl w:val="4D3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BCD"/>
    <w:multiLevelType w:val="hybridMultilevel"/>
    <w:tmpl w:val="CD8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9"/>
    <w:rsid w:val="00050440"/>
    <w:rsid w:val="000C60A8"/>
    <w:rsid w:val="001F5BB4"/>
    <w:rsid w:val="00304E84"/>
    <w:rsid w:val="00384A0E"/>
    <w:rsid w:val="003C477C"/>
    <w:rsid w:val="003C5859"/>
    <w:rsid w:val="004D69EF"/>
    <w:rsid w:val="004F57B0"/>
    <w:rsid w:val="00565DFD"/>
    <w:rsid w:val="007A0D5E"/>
    <w:rsid w:val="0088149A"/>
    <w:rsid w:val="009407E2"/>
    <w:rsid w:val="009A537A"/>
    <w:rsid w:val="009B5BE5"/>
    <w:rsid w:val="009F6B09"/>
    <w:rsid w:val="00C30369"/>
    <w:rsid w:val="00E30705"/>
    <w:rsid w:val="00F41245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69"/>
    <w:pPr>
      <w:ind w:left="720"/>
      <w:contextualSpacing/>
    </w:pPr>
  </w:style>
  <w:style w:type="table" w:styleId="TableGrid">
    <w:name w:val="Table Grid"/>
    <w:basedOn w:val="TableNormal"/>
    <w:uiPriority w:val="59"/>
    <w:rsid w:val="0030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A8"/>
  </w:style>
  <w:style w:type="paragraph" w:styleId="Footer">
    <w:name w:val="footer"/>
    <w:basedOn w:val="Normal"/>
    <w:link w:val="FooterChar"/>
    <w:uiPriority w:val="99"/>
    <w:unhideWhenUsed/>
    <w:rsid w:val="000C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A8"/>
  </w:style>
  <w:style w:type="paragraph" w:styleId="BalloonText">
    <w:name w:val="Balloon Text"/>
    <w:basedOn w:val="Normal"/>
    <w:link w:val="BalloonTextChar"/>
    <w:uiPriority w:val="99"/>
    <w:semiHidden/>
    <w:unhideWhenUsed/>
    <w:rsid w:val="000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69"/>
    <w:pPr>
      <w:ind w:left="720"/>
      <w:contextualSpacing/>
    </w:pPr>
  </w:style>
  <w:style w:type="table" w:styleId="TableGrid">
    <w:name w:val="Table Grid"/>
    <w:basedOn w:val="TableNormal"/>
    <w:uiPriority w:val="59"/>
    <w:rsid w:val="0030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A8"/>
  </w:style>
  <w:style w:type="paragraph" w:styleId="Footer">
    <w:name w:val="footer"/>
    <w:basedOn w:val="Normal"/>
    <w:link w:val="FooterChar"/>
    <w:uiPriority w:val="99"/>
    <w:unhideWhenUsed/>
    <w:rsid w:val="000C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A8"/>
  </w:style>
  <w:style w:type="paragraph" w:styleId="BalloonText">
    <w:name w:val="Balloon Text"/>
    <w:basedOn w:val="Normal"/>
    <w:link w:val="BalloonTextChar"/>
    <w:uiPriority w:val="99"/>
    <w:semiHidden/>
    <w:unhideWhenUsed/>
    <w:rsid w:val="000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1188</Characters>
  <Application>Microsoft Office Word</Application>
  <DocSecurity>0</DocSecurity>
  <Lines>9</Lines>
  <Paragraphs>2</Paragraphs>
  <ScaleCrop>false</ScaleCrop>
  <Company>SD34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18</cp:revision>
  <dcterms:created xsi:type="dcterms:W3CDTF">2013-12-06T00:33:00Z</dcterms:created>
  <dcterms:modified xsi:type="dcterms:W3CDTF">2014-08-04T21:57:00Z</dcterms:modified>
</cp:coreProperties>
</file>