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C3" w:rsidRPr="00A2351C" w:rsidRDefault="00D73FA1" w:rsidP="00A2351C">
      <w:pPr>
        <w:spacing w:after="0"/>
        <w:jc w:val="center"/>
        <w:rPr>
          <w:rFonts w:ascii="Century" w:hAnsi="Century"/>
          <w:b/>
          <w:sz w:val="24"/>
        </w:rPr>
      </w:pPr>
      <w:r w:rsidRPr="00A2351C">
        <w:rPr>
          <w:rFonts w:ascii="Century" w:hAnsi="Century"/>
          <w:b/>
          <w:sz w:val="24"/>
        </w:rPr>
        <w:t>HCE 9</w:t>
      </w:r>
    </w:p>
    <w:p w:rsidR="00D73FA1" w:rsidRPr="00A2351C" w:rsidRDefault="00D73FA1" w:rsidP="00A2351C">
      <w:pPr>
        <w:spacing w:after="0"/>
        <w:jc w:val="center"/>
        <w:rPr>
          <w:rFonts w:ascii="Century" w:hAnsi="Century"/>
          <w:b/>
          <w:sz w:val="24"/>
        </w:rPr>
      </w:pPr>
      <w:r w:rsidRPr="00A2351C">
        <w:rPr>
          <w:rFonts w:ascii="Century" w:hAnsi="Century"/>
          <w:b/>
          <w:sz w:val="24"/>
        </w:rPr>
        <w:t>Healthy Relationships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51730" w:rsidRPr="00A2351C" w:rsidTr="00A51730">
        <w:tc>
          <w:tcPr>
            <w:tcW w:w="4392" w:type="dxa"/>
          </w:tcPr>
          <w:p w:rsidR="00A51730" w:rsidRPr="00A2351C" w:rsidRDefault="00A51730" w:rsidP="003D6E1F">
            <w:pPr>
              <w:jc w:val="center"/>
              <w:rPr>
                <w:rFonts w:ascii="Century" w:hAnsi="Century"/>
                <w:sz w:val="24"/>
              </w:rPr>
            </w:pPr>
            <w:r w:rsidRPr="00A2351C">
              <w:rPr>
                <w:rFonts w:ascii="Century" w:hAnsi="Century"/>
                <w:sz w:val="24"/>
              </w:rPr>
              <w:t>I will be able to:</w:t>
            </w:r>
          </w:p>
        </w:tc>
        <w:tc>
          <w:tcPr>
            <w:tcW w:w="4392" w:type="dxa"/>
          </w:tcPr>
          <w:p w:rsidR="00A51730" w:rsidRPr="00A2351C" w:rsidRDefault="00A51730" w:rsidP="003D6E1F">
            <w:pPr>
              <w:jc w:val="center"/>
              <w:rPr>
                <w:rFonts w:ascii="Century" w:hAnsi="Century"/>
                <w:sz w:val="24"/>
              </w:rPr>
            </w:pPr>
            <w:r w:rsidRPr="00A2351C">
              <w:rPr>
                <w:rFonts w:ascii="Century" w:hAnsi="Century"/>
                <w:sz w:val="24"/>
              </w:rPr>
              <w:t>How I will show what I know:</w:t>
            </w:r>
          </w:p>
        </w:tc>
        <w:tc>
          <w:tcPr>
            <w:tcW w:w="4392" w:type="dxa"/>
          </w:tcPr>
          <w:p w:rsidR="00A51730" w:rsidRPr="00A2351C" w:rsidRDefault="00A51730" w:rsidP="003D6E1F">
            <w:pPr>
              <w:jc w:val="center"/>
              <w:rPr>
                <w:rFonts w:ascii="Century" w:hAnsi="Century"/>
                <w:sz w:val="24"/>
              </w:rPr>
            </w:pPr>
            <w:r w:rsidRPr="00A2351C">
              <w:rPr>
                <w:rFonts w:ascii="Century" w:hAnsi="Century"/>
                <w:sz w:val="24"/>
              </w:rPr>
              <w:t>Due Dates</w:t>
            </w:r>
          </w:p>
        </w:tc>
      </w:tr>
      <w:tr w:rsidR="00A51730" w:rsidRPr="00A2351C" w:rsidTr="00A51730">
        <w:tc>
          <w:tcPr>
            <w:tcW w:w="4392" w:type="dxa"/>
          </w:tcPr>
          <w:p w:rsidR="002B560A" w:rsidRPr="002B560A" w:rsidRDefault="00C85510" w:rsidP="002B560A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P</w:t>
            </w:r>
            <w:r w:rsidR="002B560A" w:rsidRPr="002B560A">
              <w:rPr>
                <w:rFonts w:ascii="Century" w:hAnsi="Century"/>
                <w:sz w:val="24"/>
              </w:rPr>
              <w:t xml:space="preserve">ropose strategies for building and </w:t>
            </w:r>
          </w:p>
          <w:p w:rsidR="002B560A" w:rsidRPr="002B560A" w:rsidRDefault="002B560A" w:rsidP="002B560A">
            <w:pPr>
              <w:rPr>
                <w:rFonts w:ascii="Century" w:hAnsi="Century"/>
                <w:sz w:val="24"/>
              </w:rPr>
            </w:pPr>
            <w:r w:rsidRPr="002B560A">
              <w:rPr>
                <w:rFonts w:ascii="Century" w:hAnsi="Century"/>
                <w:sz w:val="24"/>
              </w:rPr>
              <w:t xml:space="preserve">maintaining healthy interpersonal </w:t>
            </w:r>
          </w:p>
          <w:p w:rsidR="000F3F69" w:rsidRPr="00A2351C" w:rsidRDefault="000F3F69" w:rsidP="000F3F69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 xml:space="preserve">relationships </w:t>
            </w:r>
          </w:p>
          <w:p w:rsidR="00A51730" w:rsidRPr="00A2351C" w:rsidRDefault="00A51730" w:rsidP="002B560A">
            <w:pPr>
              <w:rPr>
                <w:rFonts w:ascii="Century" w:hAnsi="Century"/>
                <w:sz w:val="24"/>
              </w:rPr>
            </w:pPr>
          </w:p>
        </w:tc>
        <w:tc>
          <w:tcPr>
            <w:tcW w:w="4392" w:type="dxa"/>
          </w:tcPr>
          <w:p w:rsidR="00A51730" w:rsidRDefault="00075E1E" w:rsidP="00DD0586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Building Blocks of Healthy Relationships Assignment</w:t>
            </w:r>
          </w:p>
          <w:p w:rsidR="002B5667" w:rsidRPr="00DD0586" w:rsidRDefault="00BF7A0D" w:rsidP="00DD0586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Relationship Bill of Rights Assignment</w:t>
            </w:r>
          </w:p>
        </w:tc>
        <w:tc>
          <w:tcPr>
            <w:tcW w:w="4392" w:type="dxa"/>
          </w:tcPr>
          <w:p w:rsidR="00A51730" w:rsidRPr="00A2351C" w:rsidRDefault="00A51730" w:rsidP="002B560A">
            <w:pPr>
              <w:rPr>
                <w:rFonts w:ascii="Century" w:hAnsi="Century"/>
                <w:sz w:val="24"/>
              </w:rPr>
            </w:pPr>
          </w:p>
        </w:tc>
      </w:tr>
      <w:tr w:rsidR="00A51730" w:rsidRPr="00A2351C" w:rsidTr="00A51730">
        <w:tc>
          <w:tcPr>
            <w:tcW w:w="4392" w:type="dxa"/>
          </w:tcPr>
          <w:p w:rsidR="002B560A" w:rsidRPr="002B560A" w:rsidRDefault="000F3F69" w:rsidP="002B560A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D</w:t>
            </w:r>
            <w:r w:rsidR="002B560A" w:rsidRPr="002B560A">
              <w:rPr>
                <w:rFonts w:ascii="Century" w:hAnsi="Century"/>
                <w:sz w:val="24"/>
              </w:rPr>
              <w:t xml:space="preserve">escribe skills for avoiding or </w:t>
            </w:r>
          </w:p>
          <w:p w:rsidR="002B560A" w:rsidRPr="002B560A" w:rsidRDefault="002B560A" w:rsidP="002B560A">
            <w:pPr>
              <w:rPr>
                <w:rFonts w:ascii="Century" w:hAnsi="Century"/>
                <w:sz w:val="24"/>
              </w:rPr>
            </w:pPr>
            <w:r w:rsidRPr="002B560A">
              <w:rPr>
                <w:rFonts w:ascii="Century" w:hAnsi="Century"/>
                <w:sz w:val="24"/>
              </w:rPr>
              <w:t xml:space="preserve">responding to unhealthy, abusive, </w:t>
            </w:r>
          </w:p>
          <w:p w:rsidR="00A51730" w:rsidRPr="00A2351C" w:rsidRDefault="002B560A" w:rsidP="00B8226B">
            <w:pPr>
              <w:rPr>
                <w:rFonts w:ascii="Century" w:hAnsi="Century"/>
                <w:sz w:val="24"/>
              </w:rPr>
            </w:pPr>
            <w:r w:rsidRPr="002B560A">
              <w:rPr>
                <w:rFonts w:ascii="Century" w:hAnsi="Century"/>
                <w:sz w:val="24"/>
              </w:rPr>
              <w:t xml:space="preserve">or exploitative relationships </w:t>
            </w:r>
          </w:p>
        </w:tc>
        <w:tc>
          <w:tcPr>
            <w:tcW w:w="4392" w:type="dxa"/>
          </w:tcPr>
          <w:p w:rsidR="00A51730" w:rsidRPr="004475DC" w:rsidRDefault="00702773" w:rsidP="004475DC">
            <w:pPr>
              <w:pStyle w:val="ListParagraph"/>
              <w:numPr>
                <w:ilvl w:val="0"/>
                <w:numId w:val="2"/>
              </w:numPr>
              <w:ind w:left="37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Relationship Scenario Assignment</w:t>
            </w:r>
          </w:p>
        </w:tc>
        <w:tc>
          <w:tcPr>
            <w:tcW w:w="4392" w:type="dxa"/>
          </w:tcPr>
          <w:p w:rsidR="00A51730" w:rsidRPr="00A2351C" w:rsidRDefault="00A51730">
            <w:pPr>
              <w:rPr>
                <w:rFonts w:ascii="Century" w:hAnsi="Century"/>
                <w:sz w:val="24"/>
              </w:rPr>
            </w:pPr>
          </w:p>
        </w:tc>
      </w:tr>
      <w:tr w:rsidR="00A51730" w:rsidRPr="00A2351C" w:rsidTr="00A51730">
        <w:tc>
          <w:tcPr>
            <w:tcW w:w="4392" w:type="dxa"/>
          </w:tcPr>
          <w:p w:rsidR="002B560A" w:rsidRPr="002B560A" w:rsidRDefault="002B560A" w:rsidP="002B560A">
            <w:pPr>
              <w:rPr>
                <w:rFonts w:ascii="Century" w:hAnsi="Century"/>
                <w:sz w:val="24"/>
              </w:rPr>
            </w:pPr>
            <w:r w:rsidRPr="002B560A">
              <w:rPr>
                <w:rFonts w:ascii="Century" w:hAnsi="Century"/>
                <w:sz w:val="24"/>
              </w:rPr>
              <w:t xml:space="preserve">describe effective and appropriate </w:t>
            </w:r>
          </w:p>
          <w:p w:rsidR="002B560A" w:rsidRPr="002B560A" w:rsidRDefault="002B560A" w:rsidP="002B560A">
            <w:pPr>
              <w:rPr>
                <w:rFonts w:ascii="Century" w:hAnsi="Century"/>
                <w:sz w:val="24"/>
              </w:rPr>
            </w:pPr>
            <w:r w:rsidRPr="002B560A">
              <w:rPr>
                <w:rFonts w:ascii="Century" w:hAnsi="Century"/>
                <w:sz w:val="24"/>
              </w:rPr>
              <w:t xml:space="preserve">responses to bullying, discrimination, </w:t>
            </w:r>
          </w:p>
          <w:p w:rsidR="004A7BFD" w:rsidRPr="00A2351C" w:rsidRDefault="002B560A" w:rsidP="004A7BFD">
            <w:pPr>
              <w:rPr>
                <w:rFonts w:ascii="Century" w:hAnsi="Century"/>
                <w:sz w:val="24"/>
              </w:rPr>
            </w:pPr>
            <w:r w:rsidRPr="002B560A">
              <w:rPr>
                <w:rFonts w:ascii="Century" w:hAnsi="Century"/>
                <w:sz w:val="24"/>
              </w:rPr>
              <w:t xml:space="preserve">harassment, and intimidation </w:t>
            </w:r>
            <w:bookmarkStart w:id="0" w:name="_GoBack"/>
            <w:bookmarkEnd w:id="0"/>
          </w:p>
          <w:p w:rsidR="00A51730" w:rsidRPr="00A2351C" w:rsidRDefault="00A51730" w:rsidP="002B560A">
            <w:pPr>
              <w:rPr>
                <w:rFonts w:ascii="Century" w:hAnsi="Century"/>
                <w:sz w:val="24"/>
              </w:rPr>
            </w:pPr>
          </w:p>
        </w:tc>
        <w:tc>
          <w:tcPr>
            <w:tcW w:w="4392" w:type="dxa"/>
          </w:tcPr>
          <w:p w:rsidR="00A51730" w:rsidRPr="00F31597" w:rsidRDefault="00F31597" w:rsidP="00F31597">
            <w:pPr>
              <w:pStyle w:val="ListParagraph"/>
              <w:numPr>
                <w:ilvl w:val="0"/>
                <w:numId w:val="2"/>
              </w:numPr>
              <w:ind w:left="37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Don’t Discriminate Assignment</w:t>
            </w:r>
          </w:p>
        </w:tc>
        <w:tc>
          <w:tcPr>
            <w:tcW w:w="4392" w:type="dxa"/>
          </w:tcPr>
          <w:p w:rsidR="00A51730" w:rsidRPr="00A2351C" w:rsidRDefault="00A51730">
            <w:pPr>
              <w:rPr>
                <w:rFonts w:ascii="Century" w:hAnsi="Century"/>
                <w:sz w:val="24"/>
              </w:rPr>
            </w:pPr>
          </w:p>
        </w:tc>
      </w:tr>
    </w:tbl>
    <w:p w:rsidR="00A51730" w:rsidRPr="00A2351C" w:rsidRDefault="00A51730">
      <w:pPr>
        <w:rPr>
          <w:rFonts w:ascii="Century" w:hAnsi="Century"/>
          <w:sz w:val="24"/>
        </w:rPr>
      </w:pPr>
    </w:p>
    <w:sectPr w:rsidR="00A51730" w:rsidRPr="00A2351C" w:rsidSect="00D73F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436"/>
    <w:multiLevelType w:val="hybridMultilevel"/>
    <w:tmpl w:val="5E7C1F90"/>
    <w:lvl w:ilvl="0" w:tplc="C14C2B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50BF3"/>
    <w:multiLevelType w:val="hybridMultilevel"/>
    <w:tmpl w:val="62B40324"/>
    <w:lvl w:ilvl="0" w:tplc="C14C2B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A1"/>
    <w:rsid w:val="00075E1E"/>
    <w:rsid w:val="000813DF"/>
    <w:rsid w:val="000F3F69"/>
    <w:rsid w:val="002A5E57"/>
    <w:rsid w:val="002B560A"/>
    <w:rsid w:val="002B5667"/>
    <w:rsid w:val="003D6E1F"/>
    <w:rsid w:val="004177C3"/>
    <w:rsid w:val="004475DC"/>
    <w:rsid w:val="004A7BFD"/>
    <w:rsid w:val="00672B8E"/>
    <w:rsid w:val="006B1957"/>
    <w:rsid w:val="00702773"/>
    <w:rsid w:val="007F1B30"/>
    <w:rsid w:val="007F443C"/>
    <w:rsid w:val="008561C4"/>
    <w:rsid w:val="00A2351C"/>
    <w:rsid w:val="00A51730"/>
    <w:rsid w:val="00B73246"/>
    <w:rsid w:val="00B8226B"/>
    <w:rsid w:val="00BF7A0D"/>
    <w:rsid w:val="00C15947"/>
    <w:rsid w:val="00C85510"/>
    <w:rsid w:val="00D73FA1"/>
    <w:rsid w:val="00DD0586"/>
    <w:rsid w:val="00F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31</cp:revision>
  <dcterms:created xsi:type="dcterms:W3CDTF">2014-08-04T22:34:00Z</dcterms:created>
  <dcterms:modified xsi:type="dcterms:W3CDTF">2014-08-04T23:38:00Z</dcterms:modified>
</cp:coreProperties>
</file>